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61"/>
        <w:gridCol w:w="7190"/>
      </w:tblGrid>
      <w:tr w:rsidR="0075604C" w:rsidRPr="00621253" w14:paraId="21F2A42F" w14:textId="77777777" w:rsidTr="000157DD">
        <w:tc>
          <w:tcPr>
            <w:tcW w:w="2552" w:type="dxa"/>
          </w:tcPr>
          <w:p w14:paraId="671F0A30" w14:textId="00AB4AB9" w:rsidR="0075604C" w:rsidRPr="00621253" w:rsidRDefault="00F651F1" w:rsidP="003F4329">
            <w:pPr>
              <w:spacing w:before="100"/>
              <w:rPr>
                <w:rFonts w:cs="Times New Roman"/>
                <w:bCs/>
                <w:iCs/>
                <w:sz w:val="2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8B812A" wp14:editId="49F7C2E9">
                  <wp:extent cx="1656248" cy="762000"/>
                  <wp:effectExtent l="0" t="0" r="1270" b="0"/>
                  <wp:docPr id="768693209" name="Picture 1" descr="Cảng Nam Đình V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ảng Nam Đình V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50" cy="77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21F0BD5A" w14:textId="77777777" w:rsidR="0075604C" w:rsidRDefault="0075604C" w:rsidP="005063D6">
            <w:pPr>
              <w:spacing w:before="100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7462" w:type="dxa"/>
          </w:tcPr>
          <w:p w14:paraId="2CD6B346" w14:textId="73D26076" w:rsidR="0075604C" w:rsidRPr="00D8799F" w:rsidRDefault="0075604C" w:rsidP="005063D6">
            <w:pPr>
              <w:spacing w:before="100"/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D8799F">
              <w:rPr>
                <w:rFonts w:cs="Times New Roman"/>
                <w:b/>
                <w:sz w:val="28"/>
                <w:szCs w:val="26"/>
              </w:rPr>
              <w:t>CÔNG TY CỔ PHẦN CẢNG NAM ĐÌNH VŨ</w:t>
            </w:r>
          </w:p>
          <w:p w14:paraId="153AAAE5" w14:textId="3EFC91E7" w:rsidR="00F651F1" w:rsidRDefault="0075604C" w:rsidP="005063D6">
            <w:pPr>
              <w:spacing w:before="100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4"/>
              </w:rPr>
              <w:t xml:space="preserve">Địa chỉ: </w:t>
            </w:r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>Lô CA1, Khu công nghiệp Nam Đình Vũ (khu 1), Phường Đông Hải 2, Quận Hải An, T</w:t>
            </w:r>
            <w:r w:rsidR="00F651F1">
              <w:rPr>
                <w:rFonts w:cs="Times New Roman"/>
                <w:b/>
                <w:bCs/>
                <w:sz w:val="26"/>
                <w:szCs w:val="24"/>
              </w:rPr>
              <w:t>P</w:t>
            </w:r>
            <w:r w:rsidR="00F651F1" w:rsidRPr="00F651F1">
              <w:rPr>
                <w:rFonts w:cs="Times New Roman"/>
                <w:b/>
                <w:bCs/>
                <w:sz w:val="26"/>
                <w:szCs w:val="24"/>
              </w:rPr>
              <w:t xml:space="preserve"> Hải Phòng, Việt Nam</w:t>
            </w:r>
          </w:p>
          <w:p w14:paraId="6008CCCB" w14:textId="7A76141F" w:rsidR="00BC2B7B" w:rsidRPr="00C04A87" w:rsidRDefault="00BC2B7B" w:rsidP="005063D6">
            <w:pPr>
              <w:spacing w:before="100"/>
              <w:jc w:val="center"/>
              <w:rPr>
                <w:rFonts w:cs="Times New Roman"/>
                <w:b/>
                <w:bCs/>
                <w:sz w:val="26"/>
                <w:szCs w:val="24"/>
              </w:rPr>
            </w:pPr>
            <w:r>
              <w:rPr>
                <w:rFonts w:cs="Times New Roman"/>
                <w:b/>
                <w:bCs/>
                <w:sz w:val="26"/>
                <w:szCs w:val="24"/>
              </w:rPr>
              <w:t xml:space="preserve">Điện thoại: </w:t>
            </w:r>
            <w:r w:rsidR="00F35A5B">
              <w:rPr>
                <w:rFonts w:cs="Times New Roman"/>
                <w:b/>
                <w:bCs/>
                <w:sz w:val="26"/>
                <w:szCs w:val="24"/>
              </w:rPr>
              <w:t>(</w:t>
            </w:r>
            <w:r w:rsidR="00F35A5B" w:rsidRPr="00F35A5B">
              <w:rPr>
                <w:rFonts w:cs="Times New Roman"/>
                <w:b/>
                <w:bCs/>
                <w:sz w:val="26"/>
                <w:szCs w:val="24"/>
              </w:rPr>
              <w:t>84) 225 32</w:t>
            </w:r>
            <w:r w:rsidR="00F651F1">
              <w:rPr>
                <w:rFonts w:cs="Times New Roman"/>
                <w:b/>
                <w:bCs/>
                <w:sz w:val="26"/>
                <w:szCs w:val="24"/>
              </w:rPr>
              <w:t>66468</w:t>
            </w:r>
            <w:r w:rsidR="00F35A5B" w:rsidRPr="00F35A5B">
              <w:rPr>
                <w:rFonts w:cs="Times New Roman"/>
                <w:b/>
                <w:bCs/>
                <w:sz w:val="26"/>
                <w:szCs w:val="24"/>
              </w:rPr>
              <w:t xml:space="preserve">        </w:t>
            </w:r>
          </w:p>
          <w:p w14:paraId="1B1C2636" w14:textId="3AF7267B" w:rsidR="0075604C" w:rsidRPr="00621253" w:rsidRDefault="0075604C" w:rsidP="00115BC8">
            <w:pPr>
              <w:spacing w:before="360"/>
              <w:jc w:val="right"/>
              <w:rPr>
                <w:rFonts w:cs="Times New Roman"/>
                <w:iCs/>
                <w:sz w:val="26"/>
                <w:szCs w:val="24"/>
              </w:rPr>
            </w:pPr>
            <w:r w:rsidRPr="0075604C">
              <w:rPr>
                <w:rFonts w:cs="Times New Roman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AAE2A6" wp14:editId="4F65FA8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26035</wp:posOffset>
                      </wp:positionV>
                      <wp:extent cx="3960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25A595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5pt,2.05pt" to="33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5604C">
              <w:rPr>
                <w:rFonts w:cs="Times New Roman"/>
                <w:i/>
                <w:sz w:val="26"/>
                <w:szCs w:val="24"/>
              </w:rPr>
              <w:t xml:space="preserve">Hải Phòng, ngày </w:t>
            </w:r>
            <w:r w:rsidR="00E24543">
              <w:rPr>
                <w:rFonts w:cs="Times New Roman"/>
                <w:i/>
                <w:sz w:val="26"/>
                <w:szCs w:val="24"/>
              </w:rPr>
              <w:t>27</w:t>
            </w:r>
            <w:r w:rsidRPr="0075604C">
              <w:rPr>
                <w:rFonts w:cs="Times New Roman"/>
                <w:i/>
                <w:sz w:val="26"/>
                <w:szCs w:val="24"/>
              </w:rPr>
              <w:t xml:space="preserve"> tháng 0</w:t>
            </w:r>
            <w:r w:rsidR="00E24543">
              <w:rPr>
                <w:rFonts w:cs="Times New Roman"/>
                <w:i/>
                <w:sz w:val="26"/>
                <w:szCs w:val="24"/>
              </w:rPr>
              <w:t>2</w:t>
            </w:r>
            <w:r w:rsidRPr="0075604C">
              <w:rPr>
                <w:rFonts w:cs="Times New Roman"/>
                <w:i/>
                <w:sz w:val="26"/>
                <w:szCs w:val="24"/>
              </w:rPr>
              <w:t xml:space="preserve"> năm </w:t>
            </w:r>
            <w:r w:rsidR="00581337">
              <w:rPr>
                <w:rFonts w:cs="Times New Roman"/>
                <w:i/>
                <w:sz w:val="26"/>
                <w:szCs w:val="24"/>
              </w:rPr>
              <w:t>202</w:t>
            </w:r>
            <w:r w:rsidR="00E24543">
              <w:rPr>
                <w:rFonts w:cs="Times New Roman"/>
                <w:i/>
                <w:sz w:val="26"/>
                <w:szCs w:val="24"/>
              </w:rPr>
              <w:t>4</w:t>
            </w:r>
          </w:p>
        </w:tc>
      </w:tr>
    </w:tbl>
    <w:p w14:paraId="7BBFD5B8" w14:textId="09D75368" w:rsidR="003A26D6" w:rsidRPr="003A26D6" w:rsidRDefault="003A26D6" w:rsidP="003A26D6">
      <w:pPr>
        <w:tabs>
          <w:tab w:val="left" w:pos="426"/>
        </w:tabs>
        <w:spacing w:before="120" w:line="276" w:lineRule="auto"/>
        <w:ind w:firstLine="567"/>
        <w:jc w:val="center"/>
        <w:rPr>
          <w:rFonts w:cs="Times New Roman"/>
          <w:b/>
          <w:iCs/>
          <w:sz w:val="28"/>
          <w:szCs w:val="26"/>
        </w:rPr>
      </w:pPr>
      <w:r w:rsidRPr="003A26D6">
        <w:rPr>
          <w:rFonts w:cs="Times New Roman"/>
          <w:b/>
          <w:iCs/>
          <w:sz w:val="28"/>
          <w:szCs w:val="26"/>
        </w:rPr>
        <w:t>THÔNG BÁO: XỬ PHẠT KHI GIẢ MẠO CHỨNG TỪ TÁC NGHIỆP</w:t>
      </w:r>
    </w:p>
    <w:p w14:paraId="09F2B08A" w14:textId="3095BEA7" w:rsidR="00207F5F" w:rsidRPr="0057377B" w:rsidRDefault="00207F5F" w:rsidP="004D2608">
      <w:pPr>
        <w:tabs>
          <w:tab w:val="left" w:pos="426"/>
        </w:tabs>
        <w:spacing w:before="120" w:line="276" w:lineRule="auto"/>
        <w:ind w:firstLine="567"/>
        <w:rPr>
          <w:rFonts w:cs="Times New Roman"/>
          <w:b/>
          <w:i/>
          <w:iCs/>
          <w:sz w:val="26"/>
          <w:szCs w:val="26"/>
        </w:rPr>
      </w:pPr>
      <w:r w:rsidRPr="0057377B">
        <w:rPr>
          <w:rFonts w:cs="Times New Roman"/>
          <w:b/>
          <w:i/>
          <w:iCs/>
          <w:sz w:val="26"/>
          <w:szCs w:val="26"/>
        </w:rPr>
        <w:t xml:space="preserve">Kính gửi: </w:t>
      </w:r>
      <w:r w:rsidR="00A943C7" w:rsidRPr="0057377B">
        <w:rPr>
          <w:rFonts w:cs="Times New Roman"/>
          <w:b/>
          <w:i/>
          <w:iCs/>
          <w:sz w:val="26"/>
          <w:szCs w:val="26"/>
        </w:rPr>
        <w:t xml:space="preserve">Quý </w:t>
      </w:r>
      <w:r w:rsidR="001F53C2" w:rsidRPr="0057377B">
        <w:rPr>
          <w:rFonts w:cs="Times New Roman"/>
          <w:b/>
          <w:i/>
          <w:iCs/>
          <w:sz w:val="26"/>
          <w:szCs w:val="26"/>
        </w:rPr>
        <w:t>Khách hàng</w:t>
      </w:r>
    </w:p>
    <w:p w14:paraId="25932475" w14:textId="25AA11A1" w:rsidR="00EA4388" w:rsidRPr="004D2608" w:rsidRDefault="00EA4388" w:rsidP="004D2608">
      <w:pPr>
        <w:spacing w:before="240" w:line="276" w:lineRule="auto"/>
        <w:ind w:firstLine="567"/>
        <w:rPr>
          <w:sz w:val="26"/>
          <w:szCs w:val="26"/>
        </w:rPr>
      </w:pPr>
      <w:r w:rsidRPr="004D2608">
        <w:rPr>
          <w:sz w:val="26"/>
          <w:szCs w:val="26"/>
        </w:rPr>
        <w:t xml:space="preserve">Công ty Cổ phần Cảng Nam Đình Vũ xin trân trọng cảm ơn sự quan tâm và ủng hộ nhiệt thành của Quý </w:t>
      </w:r>
      <w:r w:rsidR="001E56D0" w:rsidRPr="004D2608">
        <w:rPr>
          <w:sz w:val="26"/>
          <w:szCs w:val="26"/>
        </w:rPr>
        <w:t>K</w:t>
      </w:r>
      <w:r w:rsidRPr="004D2608">
        <w:rPr>
          <w:sz w:val="26"/>
          <w:szCs w:val="26"/>
        </w:rPr>
        <w:t>hách hàng đã dành cho chúng tôi trong suốt thời gian qua.</w:t>
      </w:r>
    </w:p>
    <w:p w14:paraId="1ED051B0" w14:textId="7F51C11D" w:rsidR="00664568" w:rsidRDefault="00664568" w:rsidP="004D2608">
      <w:pPr>
        <w:spacing w:before="120" w:line="276" w:lineRule="auto"/>
        <w:ind w:firstLine="567"/>
        <w:rPr>
          <w:sz w:val="26"/>
          <w:szCs w:val="26"/>
        </w:rPr>
      </w:pPr>
      <w:r w:rsidRPr="004D2608">
        <w:rPr>
          <w:sz w:val="26"/>
          <w:szCs w:val="26"/>
        </w:rPr>
        <w:t>Với mục đích mang tới Quý Khách hàng chất lượng dịch vụ Tốt nhất</w:t>
      </w:r>
      <w:r w:rsidR="003A2A0D" w:rsidRPr="004D2608">
        <w:rPr>
          <w:sz w:val="26"/>
          <w:szCs w:val="26"/>
        </w:rPr>
        <w:t xml:space="preserve"> – Thuận tiện</w:t>
      </w:r>
      <w:r w:rsidRPr="004D2608">
        <w:rPr>
          <w:sz w:val="26"/>
          <w:szCs w:val="26"/>
        </w:rPr>
        <w:t xml:space="preserve"> </w:t>
      </w:r>
      <w:r w:rsidR="003A2A0D" w:rsidRPr="004D2608">
        <w:rPr>
          <w:sz w:val="26"/>
          <w:szCs w:val="26"/>
        </w:rPr>
        <w:t>– Nhanh chóng</w:t>
      </w:r>
      <w:r w:rsidRPr="004D2608">
        <w:rPr>
          <w:sz w:val="26"/>
          <w:szCs w:val="26"/>
        </w:rPr>
        <w:t xml:space="preserve"> </w:t>
      </w:r>
      <w:r w:rsidR="000F191E" w:rsidRPr="004D2608">
        <w:rPr>
          <w:sz w:val="26"/>
          <w:szCs w:val="26"/>
        </w:rPr>
        <w:t>–</w:t>
      </w:r>
      <w:r w:rsidR="00E24543">
        <w:rPr>
          <w:sz w:val="26"/>
          <w:szCs w:val="26"/>
        </w:rPr>
        <w:t xml:space="preserve"> </w:t>
      </w:r>
      <w:r w:rsidR="000F191E" w:rsidRPr="004D2608">
        <w:rPr>
          <w:sz w:val="26"/>
          <w:szCs w:val="26"/>
        </w:rPr>
        <w:t>An</w:t>
      </w:r>
      <w:r w:rsidR="006F3CCB" w:rsidRPr="004D2608">
        <w:rPr>
          <w:sz w:val="26"/>
          <w:szCs w:val="26"/>
        </w:rPr>
        <w:t xml:space="preserve"> </w:t>
      </w:r>
      <w:r w:rsidR="000F191E" w:rsidRPr="004D2608">
        <w:rPr>
          <w:sz w:val="26"/>
          <w:szCs w:val="26"/>
        </w:rPr>
        <w:t>toàn</w:t>
      </w:r>
      <w:r w:rsidRPr="004D2608">
        <w:rPr>
          <w:sz w:val="26"/>
          <w:szCs w:val="26"/>
        </w:rPr>
        <w:t xml:space="preserve">, Cảng đã </w:t>
      </w:r>
      <w:r w:rsidR="00E24543">
        <w:rPr>
          <w:sz w:val="26"/>
          <w:szCs w:val="26"/>
        </w:rPr>
        <w:t>triển khai đăng ký kiểm dịch, kiểm hóa, hun trùng, đóng rút hàng hóa thông qua Smartport</w:t>
      </w:r>
      <w:r w:rsidR="001444A8">
        <w:rPr>
          <w:sz w:val="26"/>
          <w:szCs w:val="26"/>
        </w:rPr>
        <w:t xml:space="preserve"> và đăng ký Dịch vụ bãi từ xa</w:t>
      </w:r>
      <w:r w:rsidR="00E24543">
        <w:rPr>
          <w:sz w:val="26"/>
          <w:szCs w:val="26"/>
        </w:rPr>
        <w:t>. Khách hàng</w:t>
      </w:r>
      <w:r w:rsidR="001444A8">
        <w:rPr>
          <w:sz w:val="26"/>
          <w:szCs w:val="26"/>
        </w:rPr>
        <w:t xml:space="preserve"> chỉ cần làm lệnh điện tử,</w:t>
      </w:r>
      <w:r w:rsidR="006573D5">
        <w:rPr>
          <w:sz w:val="26"/>
          <w:szCs w:val="26"/>
        </w:rPr>
        <w:t xml:space="preserve"> </w:t>
      </w:r>
      <w:r w:rsidR="00E24543">
        <w:rPr>
          <w:sz w:val="26"/>
          <w:szCs w:val="26"/>
        </w:rPr>
        <w:t>in lệnh đã được duyệt đến để thực hiện tác nghiệp mà không cần qua phòng Thương vụ</w:t>
      </w:r>
      <w:r w:rsidR="006573D5">
        <w:rPr>
          <w:sz w:val="26"/>
          <w:szCs w:val="26"/>
        </w:rPr>
        <w:t>. V</w:t>
      </w:r>
      <w:r w:rsidR="00E24543">
        <w:rPr>
          <w:sz w:val="26"/>
          <w:szCs w:val="26"/>
        </w:rPr>
        <w:t>iệc</w:t>
      </w:r>
      <w:r w:rsidR="001444A8">
        <w:rPr>
          <w:sz w:val="26"/>
          <w:szCs w:val="26"/>
        </w:rPr>
        <w:t xml:space="preserve"> này</w:t>
      </w:r>
      <w:r w:rsidR="00E24543">
        <w:rPr>
          <w:sz w:val="26"/>
          <w:szCs w:val="26"/>
        </w:rPr>
        <w:t xml:space="preserve"> đã rút ngắn được thời gian làm lệnh</w:t>
      </w:r>
      <w:r w:rsidR="001444A8">
        <w:rPr>
          <w:sz w:val="26"/>
          <w:szCs w:val="26"/>
        </w:rPr>
        <w:t xml:space="preserve"> tại quầy giao dịch</w:t>
      </w:r>
      <w:r w:rsidR="00E24543">
        <w:rPr>
          <w:sz w:val="26"/>
          <w:szCs w:val="26"/>
        </w:rPr>
        <w:t>,</w:t>
      </w:r>
      <w:r w:rsidR="001444A8">
        <w:rPr>
          <w:sz w:val="26"/>
          <w:szCs w:val="26"/>
        </w:rPr>
        <w:t xml:space="preserve"> không mất thời gian chờ đợi, chủ động trong công việc và</w:t>
      </w:r>
      <w:r w:rsidR="00E24543">
        <w:rPr>
          <w:sz w:val="26"/>
          <w:szCs w:val="26"/>
        </w:rPr>
        <w:t xml:space="preserve"> tác nghiệp được thực hiện nhanh chóng.</w:t>
      </w:r>
    </w:p>
    <w:p w14:paraId="47FE2EA5" w14:textId="4F40BA80" w:rsidR="00E24543" w:rsidRDefault="00E24543" w:rsidP="004D2608">
      <w:pPr>
        <w:spacing w:before="120"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Tuy nhiên, có trường hợp khách hàng đã làm giả mạo lệnh để thực hiện tác nghiệp</w:t>
      </w:r>
      <w:r w:rsidR="00A73CC3">
        <w:rPr>
          <w:sz w:val="26"/>
          <w:szCs w:val="26"/>
        </w:rPr>
        <w:t xml:space="preserve"> tại </w:t>
      </w:r>
      <w:bookmarkStart w:id="0" w:name="_GoBack"/>
      <w:bookmarkEnd w:id="0"/>
      <w:r w:rsidR="00A73CC3">
        <w:rPr>
          <w:sz w:val="26"/>
          <w:szCs w:val="26"/>
        </w:rPr>
        <w:t>cảng gây mất thời gian trong khâu đối soát, kiểm tra và xử lý sự việc</w:t>
      </w:r>
      <w:r>
        <w:rPr>
          <w:sz w:val="26"/>
          <w:szCs w:val="26"/>
        </w:rPr>
        <w:t>. Cảng Nam Đình Vũ xin trân trọng thông báo “</w:t>
      </w:r>
      <w:r w:rsidRPr="006573D5">
        <w:rPr>
          <w:b/>
          <w:bCs/>
          <w:sz w:val="26"/>
          <w:szCs w:val="26"/>
        </w:rPr>
        <w:t>Đối với các trường hợp cố tình giả mạo chứng từ</w:t>
      </w:r>
      <w:r>
        <w:rPr>
          <w:sz w:val="26"/>
          <w:szCs w:val="26"/>
        </w:rPr>
        <w:t>” sẽ phải chịu các hình thức xử phạt như sau:</w:t>
      </w:r>
    </w:p>
    <w:p w14:paraId="7F4631DB" w14:textId="649312A8" w:rsidR="00E24543" w:rsidRDefault="00E24543" w:rsidP="00E24543">
      <w:pPr>
        <w:pStyle w:val="ListParagraph"/>
        <w:numPr>
          <w:ilvl w:val="0"/>
          <w:numId w:val="6"/>
        </w:num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Sẽ giữ hàng </w:t>
      </w:r>
      <w:r w:rsidR="001444A8">
        <w:rPr>
          <w:sz w:val="26"/>
          <w:szCs w:val="26"/>
        </w:rPr>
        <w:t>cho đến khi khách hàng cung cấp đầy đủ chứng từ liên quan đến lô hàng (EDO, DO, giấy giới thiệu, CCCD,…)</w:t>
      </w:r>
      <w:r w:rsidR="00A73CC3">
        <w:rPr>
          <w:sz w:val="26"/>
          <w:szCs w:val="26"/>
        </w:rPr>
        <w:t xml:space="preserve"> bao gồm cả đơn được hãng tàu xác nhận về việc cho phép được lấy hàng.</w:t>
      </w:r>
    </w:p>
    <w:p w14:paraId="0DD98F6B" w14:textId="3BF0E052" w:rsidR="001444A8" w:rsidRDefault="001444A8" w:rsidP="00E24543">
      <w:pPr>
        <w:pStyle w:val="ListParagraph"/>
        <w:numPr>
          <w:ilvl w:val="0"/>
          <w:numId w:val="6"/>
        </w:num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Nộp phạt tăng </w:t>
      </w:r>
      <w:r w:rsidR="00845D53">
        <w:rPr>
          <w:sz w:val="26"/>
          <w:szCs w:val="26"/>
        </w:rPr>
        <w:t>100%-3</w:t>
      </w:r>
      <w:r>
        <w:rPr>
          <w:sz w:val="26"/>
          <w:szCs w:val="26"/>
        </w:rPr>
        <w:t xml:space="preserve">00% </w:t>
      </w:r>
      <w:r w:rsidR="006573D5">
        <w:rPr>
          <w:sz w:val="26"/>
          <w:szCs w:val="26"/>
        </w:rPr>
        <w:t xml:space="preserve">đơn giá </w:t>
      </w:r>
      <w:r>
        <w:rPr>
          <w:sz w:val="26"/>
          <w:szCs w:val="26"/>
        </w:rPr>
        <w:t>theo tác nghiệp đã đăng ký.</w:t>
      </w:r>
    </w:p>
    <w:p w14:paraId="4CA0B368" w14:textId="6E0C5027" w:rsidR="00A73CC3" w:rsidRPr="00E24543" w:rsidRDefault="00A73CC3" w:rsidP="00E24543">
      <w:pPr>
        <w:pStyle w:val="ListParagraph"/>
        <w:numPr>
          <w:ilvl w:val="0"/>
          <w:numId w:val="6"/>
        </w:num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Thông báo cho CQCN để điều tra làm rõ nguyên nhân.</w:t>
      </w:r>
    </w:p>
    <w:p w14:paraId="13D9CE3A" w14:textId="5A71E9E0" w:rsidR="00F6180D" w:rsidRPr="004D2608" w:rsidRDefault="00F6180D" w:rsidP="004D2608">
      <w:pPr>
        <w:spacing w:before="240" w:line="276" w:lineRule="auto"/>
        <w:ind w:firstLine="562"/>
        <w:rPr>
          <w:sz w:val="26"/>
          <w:szCs w:val="26"/>
        </w:rPr>
      </w:pPr>
      <w:r w:rsidRPr="004D2608">
        <w:rPr>
          <w:sz w:val="26"/>
          <w:szCs w:val="26"/>
        </w:rPr>
        <w:t>Chúng tôi rất mong nhận được sự ủng hộ và tiếp tục đồng hành củ</w:t>
      </w:r>
      <w:r w:rsidR="00C07D2D" w:rsidRPr="004D2608">
        <w:rPr>
          <w:sz w:val="26"/>
          <w:szCs w:val="26"/>
        </w:rPr>
        <w:t>a Quý khách hàng trong thời gian tới.</w:t>
      </w:r>
    </w:p>
    <w:p w14:paraId="2AEEA231" w14:textId="24CCE7F6" w:rsidR="00690DF8" w:rsidRPr="004D2608" w:rsidRDefault="00690DF8" w:rsidP="004D2608">
      <w:pPr>
        <w:spacing w:before="120" w:line="276" w:lineRule="auto"/>
        <w:ind w:firstLine="567"/>
        <w:rPr>
          <w:sz w:val="26"/>
          <w:szCs w:val="26"/>
        </w:rPr>
      </w:pPr>
      <w:r w:rsidRPr="004D2608">
        <w:rPr>
          <w:sz w:val="26"/>
          <w:szCs w:val="26"/>
        </w:rPr>
        <w:t>Trân trọng thông báo</w:t>
      </w:r>
      <w:r w:rsidR="00132CA7" w:rsidRPr="004D2608">
        <w:rPr>
          <w:sz w:val="26"/>
          <w:szCs w:val="26"/>
        </w:rPr>
        <w:t>!</w:t>
      </w:r>
    </w:p>
    <w:p w14:paraId="4CF2CEBC" w14:textId="78F3D971" w:rsidR="000F6FC8" w:rsidRDefault="00FB0FA0" w:rsidP="00751D93">
      <w:pPr>
        <w:spacing w:before="240"/>
        <w:ind w:firstLine="567"/>
        <w:jc w:val="right"/>
        <w:rPr>
          <w:b/>
          <w:bCs/>
          <w:sz w:val="26"/>
        </w:rPr>
      </w:pPr>
      <w:r>
        <w:rPr>
          <w:b/>
          <w:bCs/>
          <w:sz w:val="26"/>
        </w:rPr>
        <w:t>CÔ</w:t>
      </w:r>
      <w:r w:rsidR="00841B61" w:rsidRPr="00621253">
        <w:rPr>
          <w:b/>
          <w:bCs/>
          <w:sz w:val="26"/>
        </w:rPr>
        <w:t>NG TY CỔ PHẦN CẢNG NAM ĐÌNH VŨ</w:t>
      </w:r>
    </w:p>
    <w:p w14:paraId="52380D50" w14:textId="4A2CE2E4" w:rsidR="00850B0A" w:rsidRPr="00621253" w:rsidRDefault="00850B0A" w:rsidP="00FB0FA0">
      <w:pPr>
        <w:tabs>
          <w:tab w:val="left" w:pos="4320"/>
        </w:tabs>
        <w:spacing w:before="240"/>
        <w:ind w:left="4320" w:firstLine="720"/>
        <w:jc w:val="center"/>
        <w:rPr>
          <w:sz w:val="30"/>
          <w:szCs w:val="26"/>
        </w:rPr>
      </w:pPr>
      <w:r>
        <w:rPr>
          <w:b/>
          <w:bCs/>
          <w:sz w:val="26"/>
        </w:rPr>
        <w:t>Phòng Thương vụ</w:t>
      </w:r>
    </w:p>
    <w:sectPr w:rsidR="00850B0A" w:rsidRPr="00621253" w:rsidSect="00BC1739">
      <w:pgSz w:w="11907" w:h="16840" w:code="9"/>
      <w:pgMar w:top="680" w:right="1017" w:bottom="6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F64F1" w14:textId="77777777" w:rsidR="00977CDC" w:rsidRDefault="00977CDC" w:rsidP="00850B0A">
      <w:pPr>
        <w:spacing w:before="0"/>
      </w:pPr>
      <w:r>
        <w:separator/>
      </w:r>
    </w:p>
  </w:endnote>
  <w:endnote w:type="continuationSeparator" w:id="0">
    <w:p w14:paraId="7DFFA023" w14:textId="77777777" w:rsidR="00977CDC" w:rsidRDefault="00977CDC" w:rsidP="00850B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9D3C" w14:textId="77777777" w:rsidR="00977CDC" w:rsidRDefault="00977CDC" w:rsidP="00850B0A">
      <w:pPr>
        <w:spacing w:before="0"/>
      </w:pPr>
      <w:r>
        <w:separator/>
      </w:r>
    </w:p>
  </w:footnote>
  <w:footnote w:type="continuationSeparator" w:id="0">
    <w:p w14:paraId="5BA2AA44" w14:textId="77777777" w:rsidR="00977CDC" w:rsidRDefault="00977CDC" w:rsidP="00850B0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EEC"/>
    <w:multiLevelType w:val="hybridMultilevel"/>
    <w:tmpl w:val="09CEA028"/>
    <w:lvl w:ilvl="0" w:tplc="C2EE97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1E206B"/>
    <w:multiLevelType w:val="hybridMultilevel"/>
    <w:tmpl w:val="28605ACA"/>
    <w:lvl w:ilvl="0" w:tplc="AE86D1A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D17422"/>
    <w:multiLevelType w:val="hybridMultilevel"/>
    <w:tmpl w:val="22AC8962"/>
    <w:lvl w:ilvl="0" w:tplc="74CA0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605B22"/>
    <w:multiLevelType w:val="hybridMultilevel"/>
    <w:tmpl w:val="C97A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42B9"/>
    <w:multiLevelType w:val="hybridMultilevel"/>
    <w:tmpl w:val="EA24FB76"/>
    <w:lvl w:ilvl="0" w:tplc="FC38A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370"/>
    <w:multiLevelType w:val="hybridMultilevel"/>
    <w:tmpl w:val="37308948"/>
    <w:lvl w:ilvl="0" w:tplc="A1085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F"/>
    <w:rsid w:val="00012DEC"/>
    <w:rsid w:val="000157DD"/>
    <w:rsid w:val="000535C8"/>
    <w:rsid w:val="00060AA0"/>
    <w:rsid w:val="00064D15"/>
    <w:rsid w:val="0009140A"/>
    <w:rsid w:val="000A44BB"/>
    <w:rsid w:val="000B4DA5"/>
    <w:rsid w:val="000C2794"/>
    <w:rsid w:val="000D3F68"/>
    <w:rsid w:val="000D4462"/>
    <w:rsid w:val="000F060D"/>
    <w:rsid w:val="000F191E"/>
    <w:rsid w:val="000F6FC8"/>
    <w:rsid w:val="00115BC8"/>
    <w:rsid w:val="00132CA7"/>
    <w:rsid w:val="001444A8"/>
    <w:rsid w:val="001969C8"/>
    <w:rsid w:val="001C2447"/>
    <w:rsid w:val="001C4671"/>
    <w:rsid w:val="001E56D0"/>
    <w:rsid w:val="001F53C2"/>
    <w:rsid w:val="00207F5F"/>
    <w:rsid w:val="00217485"/>
    <w:rsid w:val="0024228F"/>
    <w:rsid w:val="00244B6F"/>
    <w:rsid w:val="002546A5"/>
    <w:rsid w:val="00283CC7"/>
    <w:rsid w:val="00295698"/>
    <w:rsid w:val="002A31F3"/>
    <w:rsid w:val="002B4B0E"/>
    <w:rsid w:val="002F23B8"/>
    <w:rsid w:val="00321C1A"/>
    <w:rsid w:val="003504C0"/>
    <w:rsid w:val="00364BD9"/>
    <w:rsid w:val="00366CAF"/>
    <w:rsid w:val="003A26D6"/>
    <w:rsid w:val="003A2A0D"/>
    <w:rsid w:val="003A6645"/>
    <w:rsid w:val="003E4134"/>
    <w:rsid w:val="003E47DD"/>
    <w:rsid w:val="003E4BE1"/>
    <w:rsid w:val="003F2C84"/>
    <w:rsid w:val="003F4329"/>
    <w:rsid w:val="00412BDC"/>
    <w:rsid w:val="0042504F"/>
    <w:rsid w:val="0043701C"/>
    <w:rsid w:val="00443E92"/>
    <w:rsid w:val="004675C0"/>
    <w:rsid w:val="004A26AB"/>
    <w:rsid w:val="004A4A3F"/>
    <w:rsid w:val="004B7947"/>
    <w:rsid w:val="004D2608"/>
    <w:rsid w:val="00540908"/>
    <w:rsid w:val="00545E99"/>
    <w:rsid w:val="00561F88"/>
    <w:rsid w:val="005670BC"/>
    <w:rsid w:val="0057377B"/>
    <w:rsid w:val="00581337"/>
    <w:rsid w:val="00593AD8"/>
    <w:rsid w:val="005A30E3"/>
    <w:rsid w:val="005D19EC"/>
    <w:rsid w:val="005F6CBF"/>
    <w:rsid w:val="006107B7"/>
    <w:rsid w:val="00621253"/>
    <w:rsid w:val="006573D5"/>
    <w:rsid w:val="00660A01"/>
    <w:rsid w:val="00664568"/>
    <w:rsid w:val="00690DF8"/>
    <w:rsid w:val="006A24F5"/>
    <w:rsid w:val="006D67FF"/>
    <w:rsid w:val="006F3CCB"/>
    <w:rsid w:val="006F57E8"/>
    <w:rsid w:val="006F68AE"/>
    <w:rsid w:val="0072353A"/>
    <w:rsid w:val="007351C8"/>
    <w:rsid w:val="00744625"/>
    <w:rsid w:val="00751D93"/>
    <w:rsid w:val="0075604C"/>
    <w:rsid w:val="007A175C"/>
    <w:rsid w:val="00802DF3"/>
    <w:rsid w:val="00830244"/>
    <w:rsid w:val="00830FE2"/>
    <w:rsid w:val="00841B61"/>
    <w:rsid w:val="00845D53"/>
    <w:rsid w:val="00850B0A"/>
    <w:rsid w:val="00865202"/>
    <w:rsid w:val="00867A4B"/>
    <w:rsid w:val="00870DDE"/>
    <w:rsid w:val="008A480B"/>
    <w:rsid w:val="008B02B9"/>
    <w:rsid w:val="008C0CD2"/>
    <w:rsid w:val="008C715D"/>
    <w:rsid w:val="008D1669"/>
    <w:rsid w:val="008D4ACA"/>
    <w:rsid w:val="008F0D2E"/>
    <w:rsid w:val="0090056B"/>
    <w:rsid w:val="00901395"/>
    <w:rsid w:val="0095781C"/>
    <w:rsid w:val="009666C5"/>
    <w:rsid w:val="0097749D"/>
    <w:rsid w:val="00977CDC"/>
    <w:rsid w:val="00980D47"/>
    <w:rsid w:val="00986908"/>
    <w:rsid w:val="009C51C2"/>
    <w:rsid w:val="009D017B"/>
    <w:rsid w:val="009E6E98"/>
    <w:rsid w:val="009F4E1B"/>
    <w:rsid w:val="00A04C8F"/>
    <w:rsid w:val="00A2363D"/>
    <w:rsid w:val="00A33B42"/>
    <w:rsid w:val="00A520F7"/>
    <w:rsid w:val="00A73CC3"/>
    <w:rsid w:val="00A943C7"/>
    <w:rsid w:val="00AB2113"/>
    <w:rsid w:val="00AE4D03"/>
    <w:rsid w:val="00B37505"/>
    <w:rsid w:val="00B454FE"/>
    <w:rsid w:val="00B71486"/>
    <w:rsid w:val="00BC1739"/>
    <w:rsid w:val="00BC2B7B"/>
    <w:rsid w:val="00BE73A9"/>
    <w:rsid w:val="00C04A87"/>
    <w:rsid w:val="00C07D2D"/>
    <w:rsid w:val="00C13678"/>
    <w:rsid w:val="00C150F2"/>
    <w:rsid w:val="00C551EE"/>
    <w:rsid w:val="00C602F5"/>
    <w:rsid w:val="00CA05ED"/>
    <w:rsid w:val="00CA180B"/>
    <w:rsid w:val="00CD7AE6"/>
    <w:rsid w:val="00CE78A0"/>
    <w:rsid w:val="00D074FC"/>
    <w:rsid w:val="00D461A6"/>
    <w:rsid w:val="00D511BB"/>
    <w:rsid w:val="00D567D6"/>
    <w:rsid w:val="00D8799F"/>
    <w:rsid w:val="00DE01ED"/>
    <w:rsid w:val="00E117F8"/>
    <w:rsid w:val="00E164C0"/>
    <w:rsid w:val="00E209F1"/>
    <w:rsid w:val="00E24543"/>
    <w:rsid w:val="00E84FC6"/>
    <w:rsid w:val="00E9275E"/>
    <w:rsid w:val="00EA0FCC"/>
    <w:rsid w:val="00EA3B1B"/>
    <w:rsid w:val="00EA4388"/>
    <w:rsid w:val="00EB270B"/>
    <w:rsid w:val="00EC4335"/>
    <w:rsid w:val="00EC77C0"/>
    <w:rsid w:val="00EE620C"/>
    <w:rsid w:val="00EE7EF5"/>
    <w:rsid w:val="00F0032C"/>
    <w:rsid w:val="00F35A5B"/>
    <w:rsid w:val="00F6180D"/>
    <w:rsid w:val="00F651F1"/>
    <w:rsid w:val="00FB04E8"/>
    <w:rsid w:val="00FB0FA0"/>
    <w:rsid w:val="00FB1DC6"/>
    <w:rsid w:val="00FC4CE9"/>
    <w:rsid w:val="00FD582F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1A31"/>
  <w15:chartTrackingRefBased/>
  <w15:docId w15:val="{023659FD-01EF-484D-9EAF-E41755D4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3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388"/>
    <w:pPr>
      <w:ind w:left="720"/>
      <w:contextualSpacing/>
    </w:pPr>
  </w:style>
  <w:style w:type="table" w:styleId="TableGrid">
    <w:name w:val="Table Grid"/>
    <w:basedOn w:val="TableNormal"/>
    <w:uiPriority w:val="59"/>
    <w:rsid w:val="00841B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D2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B0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B0A"/>
  </w:style>
  <w:style w:type="paragraph" w:styleId="Footer">
    <w:name w:val="footer"/>
    <w:basedOn w:val="Normal"/>
    <w:link w:val="FooterChar"/>
    <w:uiPriority w:val="99"/>
    <w:unhideWhenUsed/>
    <w:rsid w:val="00850B0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Thu Phuong</dc:creator>
  <cp:keywords/>
  <dc:description/>
  <cp:lastModifiedBy>Nguyen Hong Tham</cp:lastModifiedBy>
  <cp:revision>3</cp:revision>
  <cp:lastPrinted>2023-10-05T03:38:00Z</cp:lastPrinted>
  <dcterms:created xsi:type="dcterms:W3CDTF">2024-02-28T02:13:00Z</dcterms:created>
  <dcterms:modified xsi:type="dcterms:W3CDTF">2024-03-01T01:43:00Z</dcterms:modified>
</cp:coreProperties>
</file>